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4B" w:rsidRDefault="0099674C" w:rsidP="006325A6">
      <w:pPr>
        <w:spacing w:after="0" w:line="259" w:lineRule="auto"/>
        <w:ind w:left="0" w:firstLine="0"/>
        <w:jc w:val="center"/>
      </w:pPr>
      <w:r>
        <w:t>欠格要件なきことの誓約書</w:t>
      </w:r>
    </w:p>
    <w:p w:rsidR="006325A6" w:rsidRPr="006325A6" w:rsidRDefault="006325A6" w:rsidP="006325A6"/>
    <w:p w:rsidR="00D0574B" w:rsidRDefault="0099674C" w:rsidP="00290798">
      <w:pPr>
        <w:spacing w:after="0" w:line="360" w:lineRule="exact"/>
        <w:ind w:left="6204" w:right="-15"/>
        <w:jc w:val="right"/>
      </w:pPr>
      <w:r>
        <w:t xml:space="preserve"> </w:t>
      </w:r>
      <w:r w:rsidR="0060039B">
        <w:rPr>
          <w:rFonts w:hint="eastAsia"/>
        </w:rPr>
        <w:t xml:space="preserve">令和　</w:t>
      </w:r>
      <w:r>
        <w:t>年</w:t>
      </w:r>
      <w:r w:rsidR="0060039B">
        <w:rPr>
          <w:rFonts w:hint="eastAsia"/>
        </w:rPr>
        <w:t xml:space="preserve">　</w:t>
      </w:r>
      <w:r>
        <w:t>月</w:t>
      </w:r>
      <w:r w:rsidR="0060039B">
        <w:rPr>
          <w:rFonts w:hint="eastAsia"/>
        </w:rPr>
        <w:t xml:space="preserve">　</w:t>
      </w:r>
      <w:r>
        <w:t xml:space="preserve">日 </w:t>
      </w:r>
    </w:p>
    <w:p w:rsidR="00D0574B" w:rsidRDefault="0099674C" w:rsidP="00290798">
      <w:pPr>
        <w:spacing w:after="0" w:line="280" w:lineRule="exact"/>
        <w:ind w:left="0" w:firstLine="0"/>
      </w:pPr>
      <w:r>
        <w:t xml:space="preserve"> </w:t>
      </w:r>
    </w:p>
    <w:p w:rsidR="00D0574B" w:rsidRDefault="0099674C" w:rsidP="00290798">
      <w:pPr>
        <w:spacing w:after="7" w:line="360" w:lineRule="exact"/>
        <w:ind w:left="-5" w:right="26"/>
      </w:pPr>
      <w:r>
        <w:t xml:space="preserve"> </w:t>
      </w:r>
      <w:r w:rsidR="006325A6">
        <w:t>兵庫県立</w:t>
      </w:r>
      <w:r w:rsidR="006325A6">
        <w:rPr>
          <w:rFonts w:hint="eastAsia"/>
        </w:rPr>
        <w:t>淡路医療センター</w:t>
      </w:r>
    </w:p>
    <w:p w:rsidR="006325A6" w:rsidRDefault="0099674C" w:rsidP="00290798">
      <w:pPr>
        <w:spacing w:after="7" w:line="360" w:lineRule="exact"/>
        <w:ind w:left="490" w:right="26"/>
      </w:pPr>
      <w:r>
        <w:t xml:space="preserve">院長 </w:t>
      </w:r>
      <w:r w:rsidR="006325A6">
        <w:rPr>
          <w:rFonts w:hint="eastAsia"/>
        </w:rPr>
        <w:t>鈴木</w:t>
      </w:r>
      <w:r>
        <w:t xml:space="preserve"> </w:t>
      </w:r>
      <w:r w:rsidR="006325A6">
        <w:rPr>
          <w:rFonts w:hint="eastAsia"/>
        </w:rPr>
        <w:t>康之</w:t>
      </w:r>
      <w:r>
        <w:t xml:space="preserve"> 様 </w:t>
      </w:r>
    </w:p>
    <w:p w:rsidR="006325A6" w:rsidRDefault="006325A6" w:rsidP="0060039B">
      <w:pPr>
        <w:spacing w:after="7" w:line="320" w:lineRule="exact"/>
      </w:pPr>
    </w:p>
    <w:p w:rsidR="006325A6" w:rsidRDefault="006325A6" w:rsidP="0060039B">
      <w:pPr>
        <w:spacing w:after="0" w:line="320" w:lineRule="exact"/>
        <w:ind w:leftChars="1900" w:left="4560" w:firstLine="0"/>
      </w:pPr>
      <w:r>
        <w:t xml:space="preserve">所在地（住所地） </w:t>
      </w:r>
    </w:p>
    <w:p w:rsidR="006325A6" w:rsidRDefault="006325A6" w:rsidP="0060039B">
      <w:pPr>
        <w:spacing w:after="0" w:line="320" w:lineRule="exact"/>
        <w:ind w:leftChars="1900" w:left="4560" w:firstLine="0"/>
      </w:pPr>
      <w:r>
        <w:t>名  称</w:t>
      </w:r>
    </w:p>
    <w:p w:rsidR="006325A6" w:rsidRDefault="006325A6" w:rsidP="0060039B">
      <w:pPr>
        <w:spacing w:after="0" w:line="320" w:lineRule="exact"/>
        <w:ind w:leftChars="1900" w:left="4560" w:firstLine="0"/>
        <w:rPr>
          <w:sz w:val="21"/>
        </w:rPr>
      </w:pPr>
      <w:r>
        <w:t xml:space="preserve">代表者名 </w:t>
      </w:r>
    </w:p>
    <w:p w:rsidR="006325A6" w:rsidRDefault="006325A6" w:rsidP="00682E73">
      <w:pPr>
        <w:spacing w:after="0" w:line="320" w:lineRule="exact"/>
        <w:ind w:leftChars="1900" w:left="4560" w:firstLine="0"/>
      </w:pPr>
      <w:r>
        <w:t>作成責任者</w:t>
      </w:r>
      <w:r>
        <w:rPr>
          <w:rFonts w:hint="eastAsia"/>
        </w:rPr>
        <w:t xml:space="preserve">  </w:t>
      </w:r>
      <w:r>
        <w:t xml:space="preserve">所 属 </w:t>
      </w:r>
    </w:p>
    <w:p w:rsidR="006325A6" w:rsidRDefault="006325A6" w:rsidP="00682E73">
      <w:pPr>
        <w:spacing w:after="0" w:line="320" w:lineRule="exact"/>
        <w:ind w:leftChars="2500" w:left="6000" w:rightChars="1000" w:right="2400" w:firstLine="0"/>
      </w:pPr>
      <w:r>
        <w:t>氏 名</w:t>
      </w:r>
    </w:p>
    <w:p w:rsidR="006325A6" w:rsidRDefault="006325A6" w:rsidP="00682E73">
      <w:pPr>
        <w:spacing w:after="0" w:line="320" w:lineRule="exact"/>
        <w:ind w:leftChars="2500" w:left="6000" w:rightChars="1000" w:right="2400" w:firstLine="0"/>
      </w:pPr>
      <w:r>
        <w:t>電 話</w:t>
      </w:r>
    </w:p>
    <w:p w:rsidR="006325A6" w:rsidRDefault="006325A6" w:rsidP="00682E73">
      <w:pPr>
        <w:spacing w:after="0" w:line="320" w:lineRule="exact"/>
        <w:ind w:leftChars="2500" w:left="6000" w:rightChars="950" w:right="2280" w:firstLine="0"/>
      </w:pPr>
      <w:r>
        <w:t>ＦＡＸ</w:t>
      </w:r>
    </w:p>
    <w:p w:rsidR="006325A6" w:rsidRDefault="006325A6" w:rsidP="00682E73">
      <w:pPr>
        <w:spacing w:after="0" w:line="320" w:lineRule="exact"/>
        <w:ind w:leftChars="2500" w:left="6000" w:rightChars="850" w:right="2040" w:firstLine="0"/>
      </w:pPr>
      <w:r>
        <w:t xml:space="preserve">ﾒｰﾙｱﾄﾞﾚｽ </w:t>
      </w:r>
    </w:p>
    <w:p w:rsidR="006325A6" w:rsidRDefault="006325A6" w:rsidP="00290798">
      <w:pPr>
        <w:spacing w:after="4" w:line="240" w:lineRule="exact"/>
        <w:ind w:left="-5" w:right="2040"/>
        <w:jc w:val="right"/>
      </w:pPr>
    </w:p>
    <w:p w:rsidR="00D0574B" w:rsidRDefault="0099674C" w:rsidP="000E64CC">
      <w:pPr>
        <w:spacing w:after="4" w:line="280" w:lineRule="exact"/>
        <w:ind w:left="0" w:firstLineChars="100" w:firstLine="240"/>
      </w:pPr>
      <w:r>
        <w:t xml:space="preserve">貴病院における院内保育所運営事業者選定に係る公募型プロポーザルへの参加について、募集要領の６.(3)に掲げられる下記の欠格要件のいずれにも該当しないことを誓約します。 </w:t>
      </w:r>
    </w:p>
    <w:p w:rsidR="00D0574B" w:rsidRDefault="0099674C" w:rsidP="00290798">
      <w:pPr>
        <w:spacing w:after="0" w:line="260" w:lineRule="exact"/>
        <w:ind w:left="0" w:firstLine="0"/>
      </w:pPr>
      <w:r>
        <w:t xml:space="preserve"> </w:t>
      </w:r>
    </w:p>
    <w:p w:rsidR="00D0574B" w:rsidRDefault="0099674C" w:rsidP="00290798">
      <w:pPr>
        <w:spacing w:after="0" w:line="280" w:lineRule="exact"/>
        <w:ind w:left="850" w:right="883"/>
        <w:jc w:val="center"/>
      </w:pPr>
      <w:r>
        <w:t xml:space="preserve">記 </w:t>
      </w:r>
    </w:p>
    <w:p w:rsidR="00D0574B" w:rsidRDefault="0099674C" w:rsidP="007913CF">
      <w:pPr>
        <w:spacing w:after="0" w:line="280" w:lineRule="exact"/>
        <w:ind w:left="0" w:firstLine="0"/>
      </w:pPr>
      <w:r>
        <w:t xml:space="preserve"> </w:t>
      </w:r>
    </w:p>
    <w:p w:rsidR="00D0574B" w:rsidRDefault="0099674C" w:rsidP="008E5E0A">
      <w:pPr>
        <w:numPr>
          <w:ilvl w:val="0"/>
          <w:numId w:val="12"/>
        </w:numPr>
        <w:spacing w:after="7" w:line="300" w:lineRule="exact"/>
        <w:ind w:left="482" w:hanging="482"/>
      </w:pPr>
      <w:r>
        <w:t>地方自治法施行令（昭和22年政令第16</w:t>
      </w:r>
      <w:r w:rsidR="00D16895">
        <w:t>号）第167</w:t>
      </w:r>
      <w:r>
        <w:t xml:space="preserve">条の４の規定に該当する者 </w:t>
      </w:r>
    </w:p>
    <w:p w:rsidR="00D0574B" w:rsidRDefault="0099674C" w:rsidP="008E5E0A">
      <w:pPr>
        <w:numPr>
          <w:ilvl w:val="0"/>
          <w:numId w:val="12"/>
        </w:numPr>
        <w:spacing w:after="7" w:line="300" w:lineRule="exact"/>
        <w:ind w:left="482" w:hanging="482"/>
      </w:pPr>
      <w:r>
        <w:t xml:space="preserve">兵庫県から指名停止措置を受けている者 </w:t>
      </w:r>
    </w:p>
    <w:p w:rsidR="00D0574B" w:rsidRDefault="0099674C" w:rsidP="008E5E0A">
      <w:pPr>
        <w:numPr>
          <w:ilvl w:val="0"/>
          <w:numId w:val="12"/>
        </w:numPr>
        <w:spacing w:after="0" w:line="300" w:lineRule="exact"/>
        <w:ind w:left="482" w:hanging="482"/>
      </w:pPr>
      <w:r>
        <w:t xml:space="preserve">暴力団員による不当な行為の防止等に関する法律（平成３年法律第77号）第２条第２号から第４号まで又は第６号の規定に該当する者 </w:t>
      </w:r>
    </w:p>
    <w:p w:rsidR="00D0574B" w:rsidRDefault="00797FC4" w:rsidP="008E5E0A">
      <w:pPr>
        <w:numPr>
          <w:ilvl w:val="0"/>
          <w:numId w:val="12"/>
        </w:numPr>
        <w:spacing w:after="0" w:line="300" w:lineRule="exact"/>
        <w:ind w:left="482" w:hanging="482"/>
      </w:pPr>
      <w:r w:rsidRPr="00797FC4">
        <w:rPr>
          <w:rFonts w:hint="eastAsia"/>
        </w:rPr>
        <w:t>会社更生法（平成14年法律第154号）、民事再生法（平成11年法律第225号）の規定に基づき更生又は再生手続きがなされている等、経営状態が著しく不健全であると認められる者</w:t>
      </w:r>
      <w:r w:rsidR="0099674C">
        <w:t xml:space="preserve"> </w:t>
      </w:r>
    </w:p>
    <w:p w:rsidR="00D0574B" w:rsidRDefault="0099674C" w:rsidP="008E5E0A">
      <w:pPr>
        <w:numPr>
          <w:ilvl w:val="0"/>
          <w:numId w:val="12"/>
        </w:numPr>
        <w:spacing w:after="7" w:line="300" w:lineRule="exact"/>
        <w:ind w:left="482" w:hanging="482"/>
      </w:pPr>
      <w:r>
        <w:t xml:space="preserve">労働基準法をはじめとする労働関係法令を遵守していない（できない）者 </w:t>
      </w:r>
    </w:p>
    <w:p w:rsidR="00D0574B" w:rsidRDefault="00797FC4" w:rsidP="00797FC4">
      <w:pPr>
        <w:numPr>
          <w:ilvl w:val="0"/>
          <w:numId w:val="12"/>
        </w:numPr>
        <w:spacing w:after="0" w:line="300" w:lineRule="exact"/>
        <w:ind w:hanging="482"/>
      </w:pPr>
      <w:r w:rsidRPr="00797FC4">
        <w:rPr>
          <w:rFonts w:hint="eastAsia"/>
        </w:rPr>
        <w:t>認可外保育施設指導監督の指針（令和６年３月</w:t>
      </w:r>
      <w:r w:rsidRPr="00797FC4">
        <w:t>29日付けこ成保第206号こども家庭庁成育局長通知。）又は国の病児・病後児保育事業実施要綱を遵守していない（できない）者</w:t>
      </w:r>
      <w:r w:rsidR="0099674C">
        <w:t xml:space="preserve"> </w:t>
      </w:r>
    </w:p>
    <w:p w:rsidR="00D0574B" w:rsidRDefault="0099674C" w:rsidP="008E5E0A">
      <w:pPr>
        <w:numPr>
          <w:ilvl w:val="0"/>
          <w:numId w:val="12"/>
        </w:numPr>
        <w:spacing w:after="7" w:line="300" w:lineRule="exact"/>
        <w:ind w:left="482" w:hanging="482"/>
      </w:pPr>
      <w:r>
        <w:t xml:space="preserve">国税及び県税を滞納している者 </w:t>
      </w:r>
    </w:p>
    <w:p w:rsidR="00D0574B" w:rsidRDefault="00501B46" w:rsidP="008E5E0A">
      <w:pPr>
        <w:numPr>
          <w:ilvl w:val="0"/>
          <w:numId w:val="12"/>
        </w:numPr>
        <w:spacing w:after="0" w:line="300" w:lineRule="exact"/>
        <w:ind w:left="482" w:hanging="482"/>
      </w:pPr>
      <w:r>
        <w:t>本</w:t>
      </w:r>
      <w:r>
        <w:rPr>
          <w:rFonts w:hint="eastAsia"/>
        </w:rPr>
        <w:t>公告</w:t>
      </w:r>
      <w:r>
        <w:t>日から本</w:t>
      </w:r>
      <w:r>
        <w:rPr>
          <w:rFonts w:hint="eastAsia"/>
        </w:rPr>
        <w:t>公告</w:t>
      </w:r>
      <w:bookmarkStart w:id="0" w:name="_GoBack"/>
      <w:bookmarkEnd w:id="0"/>
      <w:r w:rsidR="0099674C">
        <w:t xml:space="preserve">に係る業務の受託候補者の選定の日までの間、法令等に基づく営業停止等の措置を受けている者 </w:t>
      </w:r>
    </w:p>
    <w:p w:rsidR="00D0574B" w:rsidRDefault="0099674C" w:rsidP="008E5E0A">
      <w:pPr>
        <w:numPr>
          <w:ilvl w:val="0"/>
          <w:numId w:val="12"/>
        </w:numPr>
        <w:spacing w:after="0" w:line="300" w:lineRule="exact"/>
        <w:ind w:left="482" w:hanging="482"/>
      </w:pPr>
      <w:r>
        <w:t xml:space="preserve">無差別大量殺人行為を行った団体の規制に関する法律(平成11年法律第147号）第５条第１項に規定する観察処分を受けた団体に該当する者 </w:t>
      </w:r>
    </w:p>
    <w:p w:rsidR="00D16895" w:rsidRDefault="0099674C" w:rsidP="008E5E0A">
      <w:pPr>
        <w:numPr>
          <w:ilvl w:val="0"/>
          <w:numId w:val="12"/>
        </w:numPr>
        <w:spacing w:after="0" w:line="300" w:lineRule="exact"/>
        <w:ind w:left="482" w:hanging="482"/>
      </w:pPr>
      <w:r>
        <w:t xml:space="preserve">役員（法人の監査役及び監事を含む。）のうちに、次のいずれかに該当する者がいる団体   </w:t>
      </w:r>
    </w:p>
    <w:p w:rsidR="00D16895" w:rsidRDefault="008F7D3C" w:rsidP="008E5E0A">
      <w:pPr>
        <w:spacing w:after="0" w:line="280" w:lineRule="exact"/>
        <w:ind w:left="482" w:firstLine="0"/>
      </w:pPr>
      <w:r>
        <w:rPr>
          <w:rFonts w:hint="eastAsia"/>
        </w:rPr>
        <w:t>(Ⅰ)</w:t>
      </w:r>
      <w:r w:rsidR="0099674C">
        <w:t xml:space="preserve"> </w:t>
      </w:r>
      <w:r w:rsidR="00D83CB4" w:rsidRPr="00D83CB4">
        <w:rPr>
          <w:rFonts w:hint="eastAsia"/>
        </w:rPr>
        <w:t>心身の故障により業務を適正に行うことができない者</w:t>
      </w:r>
    </w:p>
    <w:p w:rsidR="00D83CB4" w:rsidRDefault="008F7D3C" w:rsidP="008E5E0A">
      <w:pPr>
        <w:spacing w:after="0" w:line="280" w:lineRule="exact"/>
        <w:ind w:left="482" w:firstLine="0"/>
      </w:pPr>
      <w:r>
        <w:rPr>
          <w:rFonts w:hint="eastAsia"/>
        </w:rPr>
        <w:t>(Ⅱ)</w:t>
      </w:r>
      <w:r w:rsidR="0099674C">
        <w:t xml:space="preserve"> 破産者で復権を得ない者</w:t>
      </w:r>
    </w:p>
    <w:p w:rsidR="00D16895" w:rsidRDefault="008F7D3C" w:rsidP="008F7D3C">
      <w:pPr>
        <w:spacing w:after="0" w:line="280" w:lineRule="exact"/>
        <w:ind w:leftChars="200" w:left="1080" w:hangingChars="250" w:hanging="600"/>
      </w:pPr>
      <w:r>
        <w:rPr>
          <w:rFonts w:hint="eastAsia"/>
        </w:rPr>
        <w:t>(Ⅲ)</w:t>
      </w:r>
      <w:r w:rsidR="0099674C">
        <w:t xml:space="preserve"> 禁固以上の刑に処せられ、その刑の執行を終わり、またはその刑の執行を受けることがなくなった日から２年を経過しない者</w:t>
      </w:r>
    </w:p>
    <w:p w:rsidR="00290798" w:rsidRDefault="008F7D3C" w:rsidP="008E5E0A">
      <w:pPr>
        <w:spacing w:after="0" w:line="280" w:lineRule="exact"/>
        <w:ind w:left="482" w:firstLine="0"/>
      </w:pPr>
      <w:r>
        <w:rPr>
          <w:rFonts w:hint="eastAsia"/>
        </w:rPr>
        <w:t>(Ⅳ)</w:t>
      </w:r>
      <w:r w:rsidR="0099674C">
        <w:t xml:space="preserve"> 暴力団の構成員等 </w:t>
      </w:r>
    </w:p>
    <w:sectPr w:rsidR="00290798" w:rsidSect="008E5E0A">
      <w:headerReference w:type="even" r:id="rId7"/>
      <w:headerReference w:type="default" r:id="rId8"/>
      <w:footerReference w:type="default" r:id="rId9"/>
      <w:headerReference w:type="first" r:id="rId10"/>
      <w:pgSz w:w="11906" w:h="16838"/>
      <w:pgMar w:top="1831" w:right="1315" w:bottom="624" w:left="1588" w:header="851" w:footer="0" w:gutter="0"/>
      <w:pgNumType w:fmt="decimalFullWidt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8E" w:rsidRDefault="00EE698E">
      <w:pPr>
        <w:spacing w:after="0" w:line="240" w:lineRule="auto"/>
      </w:pPr>
      <w:r>
        <w:separator/>
      </w:r>
    </w:p>
  </w:endnote>
  <w:endnote w:type="continuationSeparator" w:id="0">
    <w:p w:rsidR="00EE698E" w:rsidRDefault="00EE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B1" w:rsidRDefault="003D10B1">
    <w:pPr>
      <w:pStyle w:val="a5"/>
      <w:jc w:val="center"/>
    </w:pPr>
  </w:p>
  <w:p w:rsidR="003D10B1" w:rsidRDefault="003D10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8E" w:rsidRDefault="00EE698E">
      <w:pPr>
        <w:spacing w:after="0" w:line="240" w:lineRule="auto"/>
      </w:pPr>
      <w:r>
        <w:separator/>
      </w:r>
    </w:p>
  </w:footnote>
  <w:footnote w:type="continuationSeparator" w:id="0">
    <w:p w:rsidR="00EE698E" w:rsidRDefault="00EE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B1" w:rsidRDefault="003D10B1">
    <w:pPr>
      <w:spacing w:after="0" w:line="259" w:lineRule="auto"/>
      <w:ind w:left="0" w:firstLine="0"/>
    </w:pPr>
    <w:r>
      <w:t>様式第</w:t>
    </w:r>
    <w:r>
      <w:fldChar w:fldCharType="begin"/>
    </w:r>
    <w:r>
      <w:instrText xml:space="preserve"> PAGE   \* MERGEFORMAT </w:instrText>
    </w:r>
    <w:r>
      <w:fldChar w:fldCharType="separate"/>
    </w:r>
    <w:r>
      <w:t>１</w:t>
    </w:r>
    <w:r>
      <w:fldChar w:fldCharType="end"/>
    </w:r>
    <w:r>
      <w:t xml:space="preserve">号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B1" w:rsidRDefault="003D10B1">
    <w:pPr>
      <w:spacing w:after="0" w:line="259" w:lineRule="auto"/>
      <w:ind w:left="0" w:firstLine="0"/>
    </w:pPr>
    <w:r>
      <w:t>様式第</w:t>
    </w:r>
    <w:r w:rsidR="0028723A">
      <w:rPr>
        <w:rFonts w:hint="eastAsia"/>
      </w:rPr>
      <w:t>２</w:t>
    </w:r>
    <w:r>
      <w:t xml:space="preserve">号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B1" w:rsidRDefault="003D10B1">
    <w:pPr>
      <w:spacing w:after="0" w:line="259" w:lineRule="auto"/>
      <w:ind w:left="0" w:firstLine="0"/>
    </w:pPr>
    <w:r>
      <w:t>様式第</w:t>
    </w:r>
    <w:r>
      <w:fldChar w:fldCharType="begin"/>
    </w:r>
    <w:r>
      <w:instrText xml:space="preserve"> PAGE   \* MERGEFORMAT </w:instrText>
    </w:r>
    <w:r>
      <w:fldChar w:fldCharType="separate"/>
    </w:r>
    <w:r>
      <w:t>１</w:t>
    </w:r>
    <w:r>
      <w:fldChar w:fldCharType="end"/>
    </w:r>
    <w:r>
      <w:t xml:space="preserve">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20C"/>
    <w:multiLevelType w:val="hybridMultilevel"/>
    <w:tmpl w:val="EF2C0FCE"/>
    <w:lvl w:ilvl="0" w:tplc="BC7EA704">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8E3D0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8E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D22B83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5229C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CB6941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E659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66DDE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649AF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40D7E"/>
    <w:multiLevelType w:val="hybridMultilevel"/>
    <w:tmpl w:val="74C2DB90"/>
    <w:lvl w:ilvl="0" w:tplc="D496FF94">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3A2344">
      <w:start w:val="1"/>
      <w:numFmt w:val="decimalEnclosedCircle"/>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7A0564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3E1090">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FA0EB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CAAAA0">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D685B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9C8B7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56DEC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743CD"/>
    <w:multiLevelType w:val="hybridMultilevel"/>
    <w:tmpl w:val="AB488186"/>
    <w:lvl w:ilvl="0" w:tplc="6A3629D0">
      <w:start w:val="2"/>
      <w:numFmt w:val="decimalFullWidth"/>
      <w:lvlText w:val="%1"/>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5DAE63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224F5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81603FA">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F6FD7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B61B6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B2BF54">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ECB8D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B6487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1A6E04"/>
    <w:multiLevelType w:val="hybridMultilevel"/>
    <w:tmpl w:val="985A523E"/>
    <w:lvl w:ilvl="0" w:tplc="8A6E0F68">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28CC8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98A8A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D056B8">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D420C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7A6FB1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EA01D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EA03C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6B31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02510D"/>
    <w:multiLevelType w:val="hybridMultilevel"/>
    <w:tmpl w:val="57F26B52"/>
    <w:lvl w:ilvl="0" w:tplc="860AB346">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F0D65E">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F4E18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80CC5D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0CE4B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80EA4B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3C6EFC0">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82CBD6">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0ACA40">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317D14"/>
    <w:multiLevelType w:val="hybridMultilevel"/>
    <w:tmpl w:val="6824AE9A"/>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6" w15:restartNumberingAfterBreak="0">
    <w:nsid w:val="34CA5B6B"/>
    <w:multiLevelType w:val="hybridMultilevel"/>
    <w:tmpl w:val="B26086DA"/>
    <w:lvl w:ilvl="0" w:tplc="BE266988">
      <w:start w:val="1"/>
      <w:numFmt w:val="decimalEnclosedCircle"/>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5B8A01C">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DE877E">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2A2768">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C6B972">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CE2350">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EEAF16">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A4003E">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7CFC96">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6C7A55"/>
    <w:multiLevelType w:val="hybridMultilevel"/>
    <w:tmpl w:val="B08C8470"/>
    <w:lvl w:ilvl="0" w:tplc="5F7C8D00">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8E4DEC">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1C504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4E97F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6E02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521D3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6ACF9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F6879E">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7A716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CB28DD"/>
    <w:multiLevelType w:val="hybridMultilevel"/>
    <w:tmpl w:val="BBFE984A"/>
    <w:lvl w:ilvl="0" w:tplc="C8E0E33A">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B40CB6">
      <w:start w:val="1"/>
      <w:numFmt w:val="lowerLetter"/>
      <w:lvlText w:val="%2"/>
      <w:lvlJc w:val="left"/>
      <w:pPr>
        <w:ind w:left="1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1E61E6">
      <w:start w:val="1"/>
      <w:numFmt w:val="lowerRoman"/>
      <w:lvlText w:val="%3"/>
      <w:lvlJc w:val="left"/>
      <w:pPr>
        <w:ind w:left="2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9FAAC5E">
      <w:start w:val="1"/>
      <w:numFmt w:val="decimal"/>
      <w:lvlText w:val="%4"/>
      <w:lvlJc w:val="left"/>
      <w:pPr>
        <w:ind w:left="2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E025B4E">
      <w:start w:val="1"/>
      <w:numFmt w:val="lowerLetter"/>
      <w:lvlText w:val="%5"/>
      <w:lvlJc w:val="left"/>
      <w:pPr>
        <w:ind w:left="3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BE2BEC">
      <w:start w:val="1"/>
      <w:numFmt w:val="lowerRoman"/>
      <w:lvlText w:val="%6"/>
      <w:lvlJc w:val="left"/>
      <w:pPr>
        <w:ind w:left="4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30F8FA">
      <w:start w:val="1"/>
      <w:numFmt w:val="decimal"/>
      <w:lvlText w:val="%7"/>
      <w:lvlJc w:val="left"/>
      <w:pPr>
        <w:ind w:left="4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64049CC">
      <w:start w:val="1"/>
      <w:numFmt w:val="lowerLetter"/>
      <w:lvlText w:val="%8"/>
      <w:lvlJc w:val="left"/>
      <w:pPr>
        <w:ind w:left="5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96C5B98">
      <w:start w:val="1"/>
      <w:numFmt w:val="lowerRoman"/>
      <w:lvlText w:val="%9"/>
      <w:lvlJc w:val="left"/>
      <w:pPr>
        <w:ind w:left="6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306B45"/>
    <w:multiLevelType w:val="hybridMultilevel"/>
    <w:tmpl w:val="2CFA002A"/>
    <w:lvl w:ilvl="0" w:tplc="B70A67A0">
      <w:start w:val="1"/>
      <w:numFmt w:val="decimal"/>
      <w:lvlText w:val="(%1)"/>
      <w:lvlJc w:val="left"/>
      <w:pPr>
        <w:ind w:left="5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74448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42F81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16A0C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8E337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DC9E8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36D8E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A88E8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E0CB5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933218"/>
    <w:multiLevelType w:val="hybridMultilevel"/>
    <w:tmpl w:val="18C80C0C"/>
    <w:lvl w:ilvl="0" w:tplc="6994AA64">
      <w:start w:val="1"/>
      <w:numFmt w:val="decimalEnclosedCircle"/>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6CF83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BA5B8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16AF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CEF0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0E45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E3AD1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0FE8A4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4E5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CE2B48"/>
    <w:multiLevelType w:val="hybridMultilevel"/>
    <w:tmpl w:val="685CF2EA"/>
    <w:lvl w:ilvl="0" w:tplc="BC34C458">
      <w:start w:val="2"/>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C4AF9A">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E44E2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24720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8CE4A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EE54E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D4D68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945D0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12C20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677671"/>
    <w:multiLevelType w:val="hybridMultilevel"/>
    <w:tmpl w:val="3CEA64E4"/>
    <w:lvl w:ilvl="0" w:tplc="D5663968">
      <w:start w:val="1"/>
      <w:numFmt w:val="decimalEnclosedCircle"/>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1AD7E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0CCBA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8A2720">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FCEC5E">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348EC80">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A6E85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B0740A">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9C463E">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2328B7"/>
    <w:multiLevelType w:val="hybridMultilevel"/>
    <w:tmpl w:val="42262ABE"/>
    <w:lvl w:ilvl="0" w:tplc="1026DB3C">
      <w:start w:val="1"/>
      <w:numFmt w:val="decimalEnclosedCircle"/>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2C062E">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C6B39A">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865E9A">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FE68234">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D4DEE8">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7C326A">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4826E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462714">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8"/>
  </w:num>
  <w:num w:numId="4">
    <w:abstractNumId w:val="6"/>
  </w:num>
  <w:num w:numId="5">
    <w:abstractNumId w:val="12"/>
  </w:num>
  <w:num w:numId="6">
    <w:abstractNumId w:val="0"/>
  </w:num>
  <w:num w:numId="7">
    <w:abstractNumId w:val="3"/>
  </w:num>
  <w:num w:numId="8">
    <w:abstractNumId w:val="1"/>
  </w:num>
  <w:num w:numId="9">
    <w:abstractNumId w:val="13"/>
  </w:num>
  <w:num w:numId="10">
    <w:abstractNumId w:val="11"/>
  </w:num>
  <w:num w:numId="11">
    <w:abstractNumId w:val="4"/>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4B"/>
    <w:rsid w:val="00024270"/>
    <w:rsid w:val="000E64CC"/>
    <w:rsid w:val="000F400F"/>
    <w:rsid w:val="00112376"/>
    <w:rsid w:val="00113E6F"/>
    <w:rsid w:val="00220E30"/>
    <w:rsid w:val="00245141"/>
    <w:rsid w:val="0028723A"/>
    <w:rsid w:val="00290798"/>
    <w:rsid w:val="00382DF7"/>
    <w:rsid w:val="00385B3E"/>
    <w:rsid w:val="003A1284"/>
    <w:rsid w:val="003D10B1"/>
    <w:rsid w:val="003F1CE3"/>
    <w:rsid w:val="00425832"/>
    <w:rsid w:val="00472B8B"/>
    <w:rsid w:val="00475E6D"/>
    <w:rsid w:val="004C142A"/>
    <w:rsid w:val="004E2E4A"/>
    <w:rsid w:val="0050014E"/>
    <w:rsid w:val="00501B46"/>
    <w:rsid w:val="005123AC"/>
    <w:rsid w:val="0060039B"/>
    <w:rsid w:val="006325A6"/>
    <w:rsid w:val="00682E73"/>
    <w:rsid w:val="00763FBF"/>
    <w:rsid w:val="00773540"/>
    <w:rsid w:val="00780A59"/>
    <w:rsid w:val="007913CF"/>
    <w:rsid w:val="00797FC4"/>
    <w:rsid w:val="00822332"/>
    <w:rsid w:val="008405E0"/>
    <w:rsid w:val="00897C5F"/>
    <w:rsid w:val="008B2A2D"/>
    <w:rsid w:val="008C5587"/>
    <w:rsid w:val="008E5E0A"/>
    <w:rsid w:val="008F7D3C"/>
    <w:rsid w:val="00941C7D"/>
    <w:rsid w:val="009450FB"/>
    <w:rsid w:val="00961E3F"/>
    <w:rsid w:val="0099674C"/>
    <w:rsid w:val="00B152EB"/>
    <w:rsid w:val="00B4114C"/>
    <w:rsid w:val="00B62F0E"/>
    <w:rsid w:val="00B633FD"/>
    <w:rsid w:val="00C22210"/>
    <w:rsid w:val="00C75FDF"/>
    <w:rsid w:val="00CD18B0"/>
    <w:rsid w:val="00D0574B"/>
    <w:rsid w:val="00D16895"/>
    <w:rsid w:val="00D3128B"/>
    <w:rsid w:val="00D57A25"/>
    <w:rsid w:val="00D83CB4"/>
    <w:rsid w:val="00DA7426"/>
    <w:rsid w:val="00E15F85"/>
    <w:rsid w:val="00E7161F"/>
    <w:rsid w:val="00E918C2"/>
    <w:rsid w:val="00EE698E"/>
    <w:rsid w:val="00F1612B"/>
    <w:rsid w:val="00F67D24"/>
    <w:rsid w:val="00F87FCF"/>
    <w:rsid w:val="00F9313D"/>
    <w:rsid w:val="00FF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BE2ED7"/>
  <w15:docId w15:val="{F86BFC48-C7EE-4395-883E-980D630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9" w:line="252"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46" w:line="259" w:lineRule="auto"/>
      <w:ind w:left="10" w:right="118"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1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E15F85"/>
    <w:rPr>
      <w:color w:val="0563C1" w:themeColor="hyperlink"/>
      <w:u w:val="single"/>
    </w:rPr>
  </w:style>
  <w:style w:type="paragraph" w:styleId="a4">
    <w:name w:val="List Paragraph"/>
    <w:basedOn w:val="a"/>
    <w:uiPriority w:val="34"/>
    <w:qFormat/>
    <w:rsid w:val="00780A59"/>
    <w:pPr>
      <w:ind w:leftChars="400" w:left="840"/>
    </w:pPr>
  </w:style>
  <w:style w:type="paragraph" w:styleId="a5">
    <w:name w:val="footer"/>
    <w:basedOn w:val="a"/>
    <w:link w:val="a6"/>
    <w:uiPriority w:val="99"/>
    <w:unhideWhenUsed/>
    <w:rsid w:val="00290798"/>
    <w:pPr>
      <w:tabs>
        <w:tab w:val="center" w:pos="4252"/>
        <w:tab w:val="right" w:pos="8504"/>
      </w:tabs>
      <w:snapToGrid w:val="0"/>
    </w:pPr>
  </w:style>
  <w:style w:type="character" w:customStyle="1" w:styleId="a6">
    <w:name w:val="フッター (文字)"/>
    <w:basedOn w:val="a0"/>
    <w:link w:val="a5"/>
    <w:uiPriority w:val="99"/>
    <w:rsid w:val="00290798"/>
    <w:rPr>
      <w:rFonts w:ascii="ＭＳ 明朝" w:eastAsia="ＭＳ 明朝" w:hAnsi="ＭＳ 明朝" w:cs="ＭＳ 明朝"/>
      <w:color w:val="000000"/>
      <w:sz w:val="24"/>
    </w:rPr>
  </w:style>
  <w:style w:type="paragraph" w:styleId="a7">
    <w:name w:val="No Spacing"/>
    <w:uiPriority w:val="1"/>
    <w:qFormat/>
    <w:rsid w:val="00941C7D"/>
    <w:pPr>
      <w:ind w:left="10" w:hanging="10"/>
    </w:pPr>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04 院内保育所運営業務委託事業者募集要領</vt:lpstr>
    </vt:vector>
  </TitlesOfParts>
  <Company>兵庫県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院内保育所運営業務委託事業者募集要領</dc:title>
  <dc:subject/>
  <dc:creator>m098055</dc:creator>
  <cp:keywords/>
  <cp:lastModifiedBy>尾前　里歩</cp:lastModifiedBy>
  <cp:revision>7</cp:revision>
  <dcterms:created xsi:type="dcterms:W3CDTF">2021-08-05T02:52:00Z</dcterms:created>
  <dcterms:modified xsi:type="dcterms:W3CDTF">2024-08-26T07:09:00Z</dcterms:modified>
</cp:coreProperties>
</file>